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7F56" w14:textId="468B958E" w:rsidR="005F58A7" w:rsidRDefault="000F4E02" w:rsidP="005F58A7">
      <w:pPr>
        <w:tabs>
          <w:tab w:val="left" w:pos="284"/>
        </w:tabs>
        <w:ind w:firstLine="0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73F5384F" wp14:editId="24DE3BEA">
            <wp:extent cx="6475730" cy="421005"/>
            <wp:effectExtent l="0" t="0" r="127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69FB" w14:textId="790A30C8" w:rsidR="00113542" w:rsidRDefault="000F4E02" w:rsidP="005F58A7">
      <w:pPr>
        <w:ind w:firstLine="0"/>
        <w:rPr>
          <w:lang w:val="pl-PL"/>
        </w:rPr>
      </w:pPr>
      <w:r w:rsidRPr="006F6E1F">
        <w:rPr>
          <w:lang w:val="pl-PL"/>
        </w:rPr>
        <w:t xml:space="preserve"> </w:t>
      </w:r>
      <w:r w:rsidR="000761F3" w:rsidRPr="000761F3">
        <w:rPr>
          <w:noProof/>
          <w:lang w:val="pl-PL" w:eastAsia="pl-PL"/>
        </w:rPr>
        <w:drawing>
          <wp:inline distT="0" distB="0" distL="0" distR="0" wp14:anchorId="16FE7094" wp14:editId="12FC1F77">
            <wp:extent cx="2078966" cy="846986"/>
            <wp:effectExtent l="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348" cy="8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92F" w:rsidRPr="006F6E1F">
        <w:rPr>
          <w:lang w:val="pl-PL"/>
        </w:rPr>
        <w:softHyphen/>
      </w:r>
    </w:p>
    <w:p w14:paraId="002E557A" w14:textId="7646F5E7" w:rsidR="000761F3" w:rsidRPr="000761F3" w:rsidRDefault="000761F3" w:rsidP="000761F3">
      <w:pPr>
        <w:keepNext/>
        <w:keepLines/>
        <w:widowControl/>
        <w:autoSpaceDE/>
        <w:autoSpaceDN/>
        <w:adjustRightInd/>
        <w:spacing w:before="240" w:line="240" w:lineRule="auto"/>
        <w:ind w:firstLine="0"/>
        <w:textAlignment w:val="auto"/>
        <w:outlineLvl w:val="0"/>
        <w:rPr>
          <w:rFonts w:ascii="Calibri Light" w:eastAsia="Times New Roman" w:hAnsi="Calibri Light" w:cs="Mangal"/>
          <w:color w:val="2E74B5"/>
          <w:sz w:val="32"/>
          <w:szCs w:val="29"/>
          <w:lang w:val="pl-PL" w:eastAsia="zh-CN" w:bidi="hi-IN"/>
        </w:rPr>
      </w:pPr>
      <w:r w:rsidRPr="000761F3">
        <w:rPr>
          <w:rFonts w:ascii="Calibri Light" w:eastAsia="Times New Roman" w:hAnsi="Calibri Light" w:cs="Mangal"/>
          <w:color w:val="2E74B5"/>
          <w:sz w:val="32"/>
          <w:szCs w:val="29"/>
          <w:lang w:val="pl-PL" w:eastAsia="zh-CN" w:bidi="hi-IN"/>
        </w:rPr>
        <w:t xml:space="preserve">20-lecie powstania </w:t>
      </w:r>
      <w:r>
        <w:rPr>
          <w:rFonts w:ascii="Calibri Light" w:eastAsia="Times New Roman" w:hAnsi="Calibri Light" w:cs="Mangal"/>
          <w:color w:val="2E74B5"/>
          <w:sz w:val="32"/>
          <w:szCs w:val="29"/>
          <w:lang w:val="pl-PL" w:eastAsia="zh-CN" w:bidi="hi-IN"/>
        </w:rPr>
        <w:t xml:space="preserve">Centrum Organizacyjno-Koordynacyjnego do spraw Transplantacji </w:t>
      </w:r>
      <w:r w:rsidRPr="000761F3">
        <w:rPr>
          <w:rFonts w:ascii="Calibri Light" w:eastAsia="Times New Roman" w:hAnsi="Calibri Light" w:cs="Mangal"/>
          <w:color w:val="2E74B5"/>
          <w:sz w:val="32"/>
          <w:szCs w:val="29"/>
          <w:lang w:val="pl-PL" w:eastAsia="zh-CN" w:bidi="hi-IN"/>
        </w:rPr>
        <w:t>Poltransplant</w:t>
      </w:r>
    </w:p>
    <w:p w14:paraId="0C91CE0A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Rozwój transplantologii w Polsce w latach dziewięćdziesiątych XX wieku spowodował, że koordynacja pobrań narządów do przeszczepienia od zmarłych dawców stała się niezbędna. Początkowo była to inicjatywa środowiska transplantologów. Wraz z uchwaleniem ustawy transplantacyjnej w 1995 roku zdecydowano o utworzeniu państwowej jednostki – Centrum Organizacyjno-Koordynacyjnego do spraw Transplantacji „Poltransplant”. Centrum powstało w 1996 roku.</w:t>
      </w:r>
    </w:p>
    <w:p w14:paraId="509A0942" w14:textId="77777777" w:rsidR="000761F3" w:rsidRPr="000761F3" w:rsidRDefault="000761F3" w:rsidP="000761F3">
      <w:pPr>
        <w:keepNext/>
        <w:keepLines/>
        <w:widowControl/>
        <w:autoSpaceDE/>
        <w:autoSpaceDN/>
        <w:adjustRightInd/>
        <w:spacing w:before="40" w:line="240" w:lineRule="auto"/>
        <w:ind w:firstLine="0"/>
        <w:textAlignment w:val="auto"/>
        <w:outlineLvl w:val="1"/>
        <w:rPr>
          <w:rFonts w:ascii="Calibri Light" w:eastAsia="Times New Roman" w:hAnsi="Calibri Light" w:cs="Arial"/>
          <w:color w:val="2E74B5"/>
          <w:sz w:val="26"/>
          <w:szCs w:val="23"/>
          <w:lang w:val="pl-PL" w:eastAsia="zh-CN" w:bidi="hi-IN"/>
        </w:rPr>
      </w:pPr>
      <w:r w:rsidRPr="000761F3">
        <w:rPr>
          <w:rFonts w:ascii="Calibri Light" w:eastAsia="Times New Roman" w:hAnsi="Calibri Light" w:cs="Mangal"/>
          <w:color w:val="2E74B5"/>
          <w:sz w:val="26"/>
          <w:szCs w:val="23"/>
          <w:lang w:val="pl-PL" w:eastAsia="zh-CN" w:bidi="hi-IN"/>
        </w:rPr>
        <w:t>Czym zajmuje się Poltransplant</w:t>
      </w:r>
    </w:p>
    <w:p w14:paraId="406216F6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Centrum Organizacyjno-Koordynacyjne ds. Transplantacji „Poltransplant”:</w:t>
      </w:r>
    </w:p>
    <w:p w14:paraId="0E17BECD" w14:textId="77777777" w:rsidR="000761F3" w:rsidRPr="000761F3" w:rsidRDefault="000761F3" w:rsidP="000761F3">
      <w:pPr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t>koordynuje pobrania wielonarządowe;</w:t>
      </w:r>
    </w:p>
    <w:p w14:paraId="3FFF735F" w14:textId="77777777" w:rsidR="000761F3" w:rsidRPr="000761F3" w:rsidRDefault="000761F3" w:rsidP="000761F3">
      <w:pPr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prowadzi rejestry ustawowe, takie jak:</w:t>
      </w:r>
    </w:p>
    <w:p w14:paraId="45F9E67E" w14:textId="77777777" w:rsidR="000761F3" w:rsidRPr="000761F3" w:rsidRDefault="000761F3" w:rsidP="000761F3">
      <w:pPr>
        <w:widowControl/>
        <w:numPr>
          <w:ilvl w:val="0"/>
          <w:numId w:val="2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 xml:space="preserve">krajowa lista osób oczekujących na przeszczepienie, </w:t>
      </w:r>
    </w:p>
    <w:p w14:paraId="1F0C4797" w14:textId="77777777" w:rsidR="000761F3" w:rsidRPr="000761F3" w:rsidRDefault="000761F3" w:rsidP="000761F3">
      <w:pPr>
        <w:widowControl/>
        <w:numPr>
          <w:ilvl w:val="0"/>
          <w:numId w:val="2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 xml:space="preserve">rejestr przeszczepień, </w:t>
      </w:r>
    </w:p>
    <w:p w14:paraId="35234133" w14:textId="77777777" w:rsidR="000761F3" w:rsidRPr="000761F3" w:rsidRDefault="000761F3" w:rsidP="000761F3">
      <w:pPr>
        <w:widowControl/>
        <w:numPr>
          <w:ilvl w:val="0"/>
          <w:numId w:val="2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 xml:space="preserve">rejestr żywych dawców, </w:t>
      </w:r>
    </w:p>
    <w:p w14:paraId="24891719" w14:textId="77777777" w:rsidR="000761F3" w:rsidRPr="000761F3" w:rsidRDefault="000761F3" w:rsidP="000761F3">
      <w:pPr>
        <w:widowControl/>
        <w:numPr>
          <w:ilvl w:val="0"/>
          <w:numId w:val="2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rejestr niespokrewnionych potencjalnych dawców szpiku i krwi pępowinowej,</w:t>
      </w:r>
    </w:p>
    <w:p w14:paraId="3A47DE31" w14:textId="77777777" w:rsidR="000761F3" w:rsidRPr="000761F3" w:rsidRDefault="000761F3" w:rsidP="000761F3">
      <w:pPr>
        <w:widowControl/>
        <w:numPr>
          <w:ilvl w:val="0"/>
          <w:numId w:val="2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 xml:space="preserve">centralny rejestr sprzeciwów; </w:t>
      </w:r>
    </w:p>
    <w:p w14:paraId="7223DBE8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t>tworzy sieć koordynatorów transplantacyjnych;</w:t>
      </w:r>
    </w:p>
    <w:p w14:paraId="64B858E0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t>uczestniczy w procedowaniu wniosków ośrodków ubiegających się o pozwolenie na pobieranie lub przeszczepianie komórek, tkanek lub narządów;</w:t>
      </w:r>
    </w:p>
    <w:p w14:paraId="0F36847C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monitoruje przywóz i wywóz komórek oraz narządów do i z Polski;</w:t>
      </w:r>
    </w:p>
    <w:p w14:paraId="39854D3B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finansuje procedury związane z pobieraniem narządów i doborem dawców szpiku;</w:t>
      </w:r>
    </w:p>
    <w:p w14:paraId="49F0B583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przygotowuje raporty i statystyki dotyczące przeszczepiania;</w:t>
      </w:r>
    </w:p>
    <w:p w14:paraId="32703DB4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współpracuje z innymi krajami w zakresie donacji i transplantacji;</w:t>
      </w:r>
    </w:p>
    <w:p w14:paraId="16FBF770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monitoruje jakość i bezpieczeństwo pobierania i przeszczepiania narządów w Polsce;</w:t>
      </w:r>
    </w:p>
    <w:p w14:paraId="5B503D62" w14:textId="77777777" w:rsidR="000761F3" w:rsidRPr="000761F3" w:rsidRDefault="000761F3" w:rsidP="000761F3">
      <w:pPr>
        <w:widowControl/>
        <w:numPr>
          <w:ilvl w:val="0"/>
          <w:numId w:val="3"/>
        </w:numPr>
        <w:autoSpaceDE/>
        <w:autoSpaceDN/>
        <w:adjustRightInd/>
        <w:spacing w:before="120" w:line="360" w:lineRule="auto"/>
        <w:contextualSpacing/>
        <w:jc w:val="both"/>
        <w:textAlignment w:val="auto"/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1"/>
          <w:lang w:val="pl-PL" w:eastAsia="zh-CN" w:bidi="hi-IN"/>
        </w:rPr>
        <w:t>zajmuje się edukacją dotyczącą medycyny transplantacyjnej i ją promuje.</w:t>
      </w:r>
    </w:p>
    <w:p w14:paraId="304FAD32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Poltransplant pełni rolę krajowej organizacji transplantacyjnej w rozumieniu przepisów UE.</w:t>
      </w:r>
    </w:p>
    <w:p w14:paraId="7BB433C6" w14:textId="77777777" w:rsidR="000761F3" w:rsidRPr="000761F3" w:rsidRDefault="000761F3" w:rsidP="000761F3">
      <w:pPr>
        <w:keepNext/>
        <w:keepLines/>
        <w:widowControl/>
        <w:autoSpaceDE/>
        <w:autoSpaceDN/>
        <w:adjustRightInd/>
        <w:spacing w:before="40" w:line="240" w:lineRule="auto"/>
        <w:ind w:firstLine="0"/>
        <w:textAlignment w:val="auto"/>
        <w:outlineLvl w:val="1"/>
        <w:rPr>
          <w:rFonts w:ascii="Calibri Light" w:eastAsia="Times New Roman" w:hAnsi="Calibri Light" w:cs="Mangal"/>
          <w:color w:val="2E74B5"/>
          <w:sz w:val="26"/>
          <w:szCs w:val="23"/>
          <w:lang w:val="pl-PL" w:eastAsia="zh-CN" w:bidi="hi-IN"/>
        </w:rPr>
      </w:pPr>
      <w:r w:rsidRPr="000761F3">
        <w:rPr>
          <w:rFonts w:ascii="Calibri Light" w:eastAsia="Times New Roman" w:hAnsi="Calibri Light" w:cs="Mangal"/>
          <w:color w:val="2E74B5"/>
          <w:sz w:val="26"/>
          <w:szCs w:val="23"/>
          <w:lang w:val="pl-PL" w:eastAsia="zh-CN" w:bidi="hi-IN"/>
        </w:rPr>
        <w:t>Jak ważny jest Poltransplant</w:t>
      </w:r>
    </w:p>
    <w:p w14:paraId="4B332040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Powstanie Poltransplantu przyczyniło się do:</w:t>
      </w:r>
    </w:p>
    <w:p w14:paraId="036911B1" w14:textId="77777777" w:rsidR="000761F3" w:rsidRPr="000761F3" w:rsidRDefault="000761F3" w:rsidP="000761F3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ind w:left="426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lastRenderedPageBreak/>
        <w:t xml:space="preserve">uporządkowania systemu organizacji w zakresie medycyny transplantacyjnej w Polsce; </w:t>
      </w:r>
    </w:p>
    <w:p w14:paraId="70D86FFD" w14:textId="77777777" w:rsidR="000761F3" w:rsidRPr="000761F3" w:rsidRDefault="000761F3" w:rsidP="000761F3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ind w:left="426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t>skoordynowania działań ośrodków transplantacyjnych;</w:t>
      </w:r>
    </w:p>
    <w:p w14:paraId="3A4D420F" w14:textId="77777777" w:rsidR="000761F3" w:rsidRPr="000761F3" w:rsidRDefault="000761F3" w:rsidP="000761F3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ind w:left="426"/>
        <w:contextualSpacing/>
        <w:jc w:val="both"/>
        <w:textAlignment w:val="auto"/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</w:pPr>
      <w:r w:rsidRPr="000761F3">
        <w:rPr>
          <w:rFonts w:ascii="Arial" w:eastAsia="SimSun" w:hAnsi="Arial" w:cs="Mangal"/>
          <w:color w:val="auto"/>
          <w:sz w:val="24"/>
          <w:szCs w:val="21"/>
          <w:lang w:val="pl-PL" w:eastAsia="zh-CN" w:bidi="hi-IN"/>
        </w:rPr>
        <w:t xml:space="preserve">wzmocnienia procedur, które mają na celu zapewnienie jakości i bezpieczeństwa pobierania i przeszczepiania narządów. </w:t>
      </w:r>
    </w:p>
    <w:p w14:paraId="40EC0ABF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Od 20 lat w Polsce działa ważna instytucja, która uczestniczy w wielopłaszczyznowych działaniach z zakresu medycyny transplantacyjnej.</w:t>
      </w:r>
    </w:p>
    <w:p w14:paraId="3A651E4C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>Poltransplant od początku istnienia aktywnie uczestniczy w szkoleniach kierowanych do profesjonalistów medycznych związanych z donacją i przeszczepianiem (jak np. szkolenia ETPOD dla personelu szpitalnego, Donor Action, program Partnerstwo dla Transplantacji organizowane przez Polską Unię Medycyny Transplantacyjnej itp.). Jednostka ta bierze czynny udział w wydarzeniach kierowanych do społeczeństwa, gdzie poruszane są kwestie związane ze szeroko rozumianą medycyną transplantacyjną i świadomym dawstwem, jak np. Piknik Centrum Nauki Kopernik, kampania Zgoda na Życie i inne działania promujące transplantologię realizowane w ramach Narodowego Programu Rozwoju Medycyny Transplantacyjnej.</w:t>
      </w:r>
    </w:p>
    <w:p w14:paraId="54482C70" w14:textId="77777777" w:rsidR="000761F3" w:rsidRPr="000761F3" w:rsidRDefault="000761F3" w:rsidP="000761F3">
      <w:pPr>
        <w:keepNext/>
        <w:keepLines/>
        <w:widowControl/>
        <w:autoSpaceDE/>
        <w:autoSpaceDN/>
        <w:adjustRightInd/>
        <w:spacing w:before="40" w:line="240" w:lineRule="auto"/>
        <w:ind w:firstLine="0"/>
        <w:textAlignment w:val="auto"/>
        <w:outlineLvl w:val="1"/>
        <w:rPr>
          <w:rFonts w:ascii="Calibri Light" w:eastAsia="Times New Roman" w:hAnsi="Calibri Light" w:cs="Mangal"/>
          <w:color w:val="2E74B5"/>
          <w:sz w:val="26"/>
          <w:szCs w:val="23"/>
          <w:lang w:val="pl-PL" w:eastAsia="zh-CN" w:bidi="hi-IN"/>
        </w:rPr>
      </w:pPr>
      <w:r w:rsidRPr="000761F3">
        <w:rPr>
          <w:rFonts w:ascii="Calibri Light" w:eastAsia="Times New Roman" w:hAnsi="Calibri Light" w:cs="Mangal"/>
          <w:color w:val="2E74B5"/>
          <w:sz w:val="26"/>
          <w:szCs w:val="23"/>
          <w:lang w:val="pl-PL" w:eastAsia="zh-CN" w:bidi="hi-IN"/>
        </w:rPr>
        <w:t>Ważne rocznice w 2016 r.</w:t>
      </w:r>
    </w:p>
    <w:p w14:paraId="6FDDB4ED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 xml:space="preserve">W bieżącym roku obchodzimy nie tylko 20-lecie powstania Poltransplantu, lecz także jubileusz 50-lecia pierwszego udanego przeszczepienia nerki w Polsce. Od 1966 r. w naszym kraju przeszczepiono ponad 28 tysięcy narządów. Dzięki temu biorcy narządów dostali szansę na nowe życie. </w:t>
      </w:r>
    </w:p>
    <w:p w14:paraId="2772EC0C" w14:textId="77777777" w:rsidR="000761F3" w:rsidRPr="000761F3" w:rsidRDefault="000761F3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r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 xml:space="preserve">Jubileusz 20-lecia Poltransplantu odbędzie się w dniach 3-4 listopada w Warszawie – w ramach dorocznego szkolenia dla koordynatorów transplantacyjnych. </w:t>
      </w:r>
    </w:p>
    <w:p w14:paraId="078D0123" w14:textId="730B5B59" w:rsidR="000761F3" w:rsidRPr="000761F3" w:rsidRDefault="00E84A1D" w:rsidP="000761F3">
      <w:pPr>
        <w:widowControl/>
        <w:autoSpaceDE/>
        <w:autoSpaceDN/>
        <w:adjustRightInd/>
        <w:spacing w:before="120" w:line="360" w:lineRule="auto"/>
        <w:ind w:firstLine="0"/>
        <w:jc w:val="both"/>
        <w:textAlignment w:val="auto"/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</w:pPr>
      <w:hyperlink r:id="rId10" w:history="1">
        <w:r w:rsidR="000761F3" w:rsidRPr="000761F3">
          <w:rPr>
            <w:rFonts w:ascii="Arial" w:eastAsia="SimSun" w:hAnsi="Arial" w:cs="Arial"/>
            <w:color w:val="0563C1"/>
            <w:sz w:val="24"/>
            <w:szCs w:val="24"/>
            <w:u w:val="single"/>
            <w:lang w:val="pl-PL" w:eastAsia="zh-CN" w:bidi="hi-IN"/>
          </w:rPr>
          <w:t>Czytaj więcej na stronie internetowej Poltransplantu.</w:t>
        </w:r>
      </w:hyperlink>
      <w:r w:rsidR="000761F3" w:rsidRPr="000761F3">
        <w:rPr>
          <w:rFonts w:ascii="Arial" w:eastAsia="SimSun" w:hAnsi="Arial" w:cs="Arial"/>
          <w:color w:val="auto"/>
          <w:sz w:val="24"/>
          <w:szCs w:val="24"/>
          <w:lang w:val="pl-PL" w:eastAsia="zh-CN" w:bidi="hi-IN"/>
        </w:rPr>
        <w:t xml:space="preserve"> </w:t>
      </w:r>
    </w:p>
    <w:sectPr w:rsidR="000761F3" w:rsidRPr="000761F3" w:rsidSect="005F58A7">
      <w:footerReference w:type="even" r:id="rId11"/>
      <w:footerReference w:type="default" r:id="rId12"/>
      <w:pgSz w:w="11900" w:h="16840"/>
      <w:pgMar w:top="425" w:right="851" w:bottom="1440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7A4D" w14:textId="77777777" w:rsidR="00E84A1D" w:rsidRDefault="00E84A1D" w:rsidP="00337DE5">
      <w:r>
        <w:separator/>
      </w:r>
    </w:p>
  </w:endnote>
  <w:endnote w:type="continuationSeparator" w:id="0">
    <w:p w14:paraId="01EB898C" w14:textId="77777777" w:rsidR="00E84A1D" w:rsidRDefault="00E84A1D" w:rsidP="003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5701" w14:textId="77777777" w:rsidR="005F58A7" w:rsidRDefault="005F58A7" w:rsidP="00337DE5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AD1C" w14:textId="77777777" w:rsidR="005F58A7" w:rsidRDefault="005F58A7" w:rsidP="00337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A892" w14:textId="64F5A235" w:rsidR="005F58A7" w:rsidRPr="00337DE5" w:rsidRDefault="005F58A7" w:rsidP="00337DE5">
    <w:pPr>
      <w:pStyle w:val="Stopka"/>
    </w:pPr>
    <w:r w:rsidRPr="00337DE5">
      <w:rPr>
        <w:rStyle w:val="Numerstrony"/>
      </w:rPr>
      <w:fldChar w:fldCharType="begin"/>
    </w:r>
    <w:r w:rsidRPr="00337DE5">
      <w:rPr>
        <w:rStyle w:val="Numerstrony"/>
      </w:rPr>
      <w:instrText xml:space="preserve">PAGE  </w:instrText>
    </w:r>
    <w:r w:rsidRPr="00337DE5">
      <w:rPr>
        <w:rStyle w:val="Numerstrony"/>
      </w:rPr>
      <w:fldChar w:fldCharType="separate"/>
    </w:r>
    <w:r w:rsidR="00A368D0">
      <w:rPr>
        <w:rStyle w:val="Numerstrony"/>
        <w:noProof/>
      </w:rPr>
      <w:t>2</w:t>
    </w:r>
    <w:r w:rsidRPr="00337DE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6A04" w14:textId="77777777" w:rsidR="00E84A1D" w:rsidRDefault="00E84A1D" w:rsidP="00337DE5">
      <w:r>
        <w:separator/>
      </w:r>
    </w:p>
  </w:footnote>
  <w:footnote w:type="continuationSeparator" w:id="0">
    <w:p w14:paraId="26E0CF8C" w14:textId="77777777" w:rsidR="00E84A1D" w:rsidRDefault="00E84A1D" w:rsidP="0033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5FB"/>
    <w:multiLevelType w:val="hybridMultilevel"/>
    <w:tmpl w:val="E9B46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42300"/>
    <w:multiLevelType w:val="hybridMultilevel"/>
    <w:tmpl w:val="BBFE7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072"/>
    <w:multiLevelType w:val="hybridMultilevel"/>
    <w:tmpl w:val="16528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20029"/>
    <w:multiLevelType w:val="hybridMultilevel"/>
    <w:tmpl w:val="C4D22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F"/>
    <w:rsid w:val="000761F3"/>
    <w:rsid w:val="000C76BA"/>
    <w:rsid w:val="000F4E02"/>
    <w:rsid w:val="00113542"/>
    <w:rsid w:val="001E223A"/>
    <w:rsid w:val="002363C8"/>
    <w:rsid w:val="00337DE5"/>
    <w:rsid w:val="00571F43"/>
    <w:rsid w:val="005F58A7"/>
    <w:rsid w:val="006F6E1F"/>
    <w:rsid w:val="0076179E"/>
    <w:rsid w:val="00885284"/>
    <w:rsid w:val="008B61F8"/>
    <w:rsid w:val="009B4695"/>
    <w:rsid w:val="00A368D0"/>
    <w:rsid w:val="00A5440E"/>
    <w:rsid w:val="00CA79A1"/>
    <w:rsid w:val="00CC6824"/>
    <w:rsid w:val="00E2592F"/>
    <w:rsid w:val="00E77775"/>
    <w:rsid w:val="00E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C0900"/>
  <w14:defaultImageDpi w14:val="300"/>
  <w15:docId w15:val="{67BB29E1-5750-4FE4-BF19-CAFDEE8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sz w:val="20"/>
      <w:szCs w:val="20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basedOn w:val="Domylnaczcionkaakapitu"/>
    <w:uiPriority w:val="99"/>
    <w:unhideWhenUsed/>
    <w:rsid w:val="00E25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basedOn w:val="Domylnaczcionkaakapitu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transplant.org.pl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468E6-D938-4AA2-8CE1-7F02E0E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Malanowski</cp:lastModifiedBy>
  <cp:revision>2</cp:revision>
  <cp:lastPrinted>2016-10-27T10:34:00Z</cp:lastPrinted>
  <dcterms:created xsi:type="dcterms:W3CDTF">2016-11-02T14:33:00Z</dcterms:created>
  <dcterms:modified xsi:type="dcterms:W3CDTF">2016-11-02T14:33:00Z</dcterms:modified>
</cp:coreProperties>
</file>